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DD195" w14:textId="77777777" w:rsidR="006D2CAF" w:rsidRPr="00EE3FEF" w:rsidRDefault="006D2CAF" w:rsidP="00F8483A">
      <w:pPr>
        <w:pStyle w:val="Heading2"/>
        <w:contextualSpacing/>
        <w:jc w:val="center"/>
        <w:rPr>
          <w:rFonts w:asciiTheme="minorHAnsi" w:hAnsiTheme="minorHAnsi"/>
          <w:color w:val="1D1B11" w:themeColor="background2" w:themeShade="1A"/>
          <w:sz w:val="24"/>
          <w:szCs w:val="24"/>
        </w:rPr>
      </w:pPr>
      <w:bookmarkStart w:id="0" w:name="_GoBack"/>
      <w:bookmarkEnd w:id="0"/>
      <w:r w:rsidRPr="00EE3FEF">
        <w:rPr>
          <w:rFonts w:asciiTheme="minorHAnsi" w:hAnsiTheme="minorHAnsi"/>
          <w:color w:val="1D1B11" w:themeColor="background2" w:themeShade="1A"/>
          <w:sz w:val="24"/>
          <w:szCs w:val="24"/>
        </w:rPr>
        <w:t>My Own Book Fund Evaluation</w:t>
      </w:r>
    </w:p>
    <w:p w14:paraId="4A6E0B28" w14:textId="77777777" w:rsidR="006D2CAF" w:rsidRPr="00EE3FEF" w:rsidRDefault="006D2CAF" w:rsidP="00F8483A">
      <w:pPr>
        <w:pStyle w:val="Heading2"/>
        <w:contextualSpacing/>
        <w:jc w:val="center"/>
        <w:rPr>
          <w:rFonts w:asciiTheme="minorHAnsi" w:hAnsiTheme="minorHAnsi"/>
          <w:color w:val="1D1B11" w:themeColor="background2" w:themeShade="1A"/>
          <w:sz w:val="24"/>
          <w:szCs w:val="24"/>
        </w:rPr>
      </w:pPr>
      <w:r w:rsidRPr="00EE3FEF">
        <w:rPr>
          <w:rFonts w:asciiTheme="minorHAnsi" w:hAnsiTheme="minorHAnsi"/>
          <w:color w:val="1D1B11" w:themeColor="background2" w:themeShade="1A"/>
          <w:sz w:val="24"/>
          <w:szCs w:val="24"/>
        </w:rPr>
        <w:t>Executive Summary</w:t>
      </w:r>
    </w:p>
    <w:p w14:paraId="7AAEE90D" w14:textId="77777777" w:rsidR="006D2CAF" w:rsidRPr="00EE3FEF" w:rsidRDefault="006D2CAF" w:rsidP="00F8483A">
      <w:pPr>
        <w:spacing w:after="0"/>
        <w:contextualSpacing/>
        <w:jc w:val="center"/>
        <w:rPr>
          <w:b/>
          <w:color w:val="1D1B11" w:themeColor="background2" w:themeShade="1A"/>
          <w:sz w:val="24"/>
          <w:szCs w:val="24"/>
        </w:rPr>
      </w:pPr>
      <w:r w:rsidRPr="00EE3FEF">
        <w:rPr>
          <w:b/>
          <w:color w:val="1D1B11" w:themeColor="background2" w:themeShade="1A"/>
          <w:sz w:val="24"/>
          <w:szCs w:val="24"/>
        </w:rPr>
        <w:t>August 2014</w:t>
      </w:r>
    </w:p>
    <w:p w14:paraId="232F8AAA" w14:textId="77777777" w:rsidR="006D2CAF" w:rsidRPr="00EE3FEF" w:rsidRDefault="006D2CAF" w:rsidP="006D2CAF">
      <w:pPr>
        <w:spacing w:after="120"/>
        <w:rPr>
          <w:b/>
          <w:color w:val="1D1B11" w:themeColor="background2" w:themeShade="1A"/>
          <w:sz w:val="24"/>
          <w:szCs w:val="24"/>
        </w:rPr>
      </w:pPr>
      <w:r w:rsidRPr="00EE3FEF">
        <w:rPr>
          <w:b/>
          <w:color w:val="1D1B11" w:themeColor="background2" w:themeShade="1A"/>
          <w:sz w:val="24"/>
          <w:szCs w:val="24"/>
        </w:rPr>
        <w:t>Methodology</w:t>
      </w:r>
    </w:p>
    <w:p w14:paraId="71E767CF" w14:textId="77777777" w:rsidR="006D2CAF" w:rsidRPr="00EE3FEF" w:rsidRDefault="006D2CAF" w:rsidP="006D2CAF">
      <w:pPr>
        <w:spacing w:after="120"/>
        <w:rPr>
          <w:color w:val="1D1B11" w:themeColor="background2" w:themeShade="1A"/>
          <w:sz w:val="24"/>
          <w:szCs w:val="24"/>
        </w:rPr>
      </w:pPr>
      <w:r w:rsidRPr="00EE3FEF">
        <w:rPr>
          <w:color w:val="1D1B11" w:themeColor="background2" w:themeShade="1A"/>
          <w:sz w:val="24"/>
          <w:szCs w:val="24"/>
        </w:rPr>
        <w:t>TCC Group partnered with My Own Book Fund (MOBF) to evaluate the My Own Book Program. We gathered data through three main sources:</w:t>
      </w:r>
    </w:p>
    <w:p w14:paraId="5586580D" w14:textId="77777777" w:rsidR="006D2CAF" w:rsidRPr="00EE3FEF" w:rsidRDefault="006D2CAF" w:rsidP="006D2CAF">
      <w:pPr>
        <w:pStyle w:val="ListParagraph"/>
        <w:numPr>
          <w:ilvl w:val="0"/>
          <w:numId w:val="1"/>
        </w:numPr>
        <w:spacing w:after="120"/>
        <w:rPr>
          <w:color w:val="1D1B11" w:themeColor="background2" w:themeShade="1A"/>
          <w:sz w:val="24"/>
          <w:szCs w:val="24"/>
        </w:rPr>
      </w:pPr>
      <w:r w:rsidRPr="00EE3FEF">
        <w:rPr>
          <w:b/>
          <w:color w:val="1D1B11" w:themeColor="background2" w:themeShade="1A"/>
          <w:sz w:val="24"/>
          <w:szCs w:val="24"/>
        </w:rPr>
        <w:t xml:space="preserve">A </w:t>
      </w:r>
      <w:r w:rsidR="000B380F" w:rsidRPr="00EE3FEF">
        <w:rPr>
          <w:b/>
          <w:color w:val="1D1B11" w:themeColor="background2" w:themeShade="1A"/>
          <w:sz w:val="24"/>
          <w:szCs w:val="24"/>
        </w:rPr>
        <w:t xml:space="preserve">student </w:t>
      </w:r>
      <w:r w:rsidRPr="00EE3FEF">
        <w:rPr>
          <w:b/>
          <w:color w:val="1D1B11" w:themeColor="background2" w:themeShade="1A"/>
          <w:sz w:val="24"/>
          <w:szCs w:val="24"/>
        </w:rPr>
        <w:t>survey.</w:t>
      </w:r>
      <w:r w:rsidRPr="00EE3FEF">
        <w:rPr>
          <w:color w:val="1D1B11" w:themeColor="background2" w:themeShade="1A"/>
          <w:sz w:val="24"/>
          <w:szCs w:val="24"/>
        </w:rPr>
        <w:t xml:space="preserve"> Youth were given one survey asking about reading attitudes and behavior before the bookstore visit, and a directly comparable survey </w:t>
      </w:r>
      <w:r w:rsidR="000B380F" w:rsidRPr="00EE3FEF">
        <w:rPr>
          <w:color w:val="1D1B11" w:themeColor="background2" w:themeShade="1A"/>
          <w:sz w:val="24"/>
          <w:szCs w:val="24"/>
        </w:rPr>
        <w:t>wi</w:t>
      </w:r>
      <w:r w:rsidRPr="00EE3FEF">
        <w:rPr>
          <w:color w:val="1D1B11" w:themeColor="background2" w:themeShade="1A"/>
          <w:sz w:val="24"/>
          <w:szCs w:val="24"/>
        </w:rPr>
        <w:t>t</w:t>
      </w:r>
      <w:r w:rsidR="000B380F" w:rsidRPr="00EE3FEF">
        <w:rPr>
          <w:color w:val="1D1B11" w:themeColor="background2" w:themeShade="1A"/>
          <w:sz w:val="24"/>
          <w:szCs w:val="24"/>
        </w:rPr>
        <w:t>hin</w:t>
      </w:r>
      <w:r w:rsidRPr="00EE3FEF">
        <w:rPr>
          <w:color w:val="1D1B11" w:themeColor="background2" w:themeShade="1A"/>
          <w:sz w:val="24"/>
          <w:szCs w:val="24"/>
        </w:rPr>
        <w:t xml:space="preserve"> one month after the </w:t>
      </w:r>
      <w:r w:rsidR="000B380F" w:rsidRPr="00EE3FEF">
        <w:rPr>
          <w:color w:val="1D1B11" w:themeColor="background2" w:themeShade="1A"/>
          <w:sz w:val="24"/>
          <w:szCs w:val="24"/>
        </w:rPr>
        <w:t xml:space="preserve">bookstore </w:t>
      </w:r>
      <w:r w:rsidRPr="00EE3FEF">
        <w:rPr>
          <w:color w:val="1D1B11" w:themeColor="background2" w:themeShade="1A"/>
          <w:sz w:val="24"/>
          <w:szCs w:val="24"/>
        </w:rPr>
        <w:t>visit. The second survey also asked about their experience visiting the bookstore and with the volunteer</w:t>
      </w:r>
      <w:r w:rsidR="000B380F" w:rsidRPr="00EE3FEF">
        <w:rPr>
          <w:color w:val="1D1B11" w:themeColor="background2" w:themeShade="1A"/>
          <w:sz w:val="24"/>
          <w:szCs w:val="24"/>
        </w:rPr>
        <w:t>s</w:t>
      </w:r>
      <w:r w:rsidRPr="00EE3FEF">
        <w:rPr>
          <w:color w:val="1D1B11" w:themeColor="background2" w:themeShade="1A"/>
          <w:sz w:val="24"/>
          <w:szCs w:val="24"/>
        </w:rPr>
        <w:t>.</w:t>
      </w:r>
      <w:r w:rsidR="00A73B06" w:rsidRPr="00EE3FEF">
        <w:rPr>
          <w:color w:val="1D1B11" w:themeColor="background2" w:themeShade="1A"/>
          <w:sz w:val="24"/>
          <w:szCs w:val="24"/>
        </w:rPr>
        <w:t xml:space="preserve"> Students from all ten of the schools </w:t>
      </w:r>
      <w:r w:rsidR="000B380F" w:rsidRPr="00EE3FEF">
        <w:rPr>
          <w:color w:val="1D1B11" w:themeColor="background2" w:themeShade="1A"/>
          <w:sz w:val="24"/>
          <w:szCs w:val="24"/>
        </w:rPr>
        <w:t xml:space="preserve">in the evaluation </w:t>
      </w:r>
      <w:r w:rsidR="00A73B06" w:rsidRPr="00EE3FEF">
        <w:rPr>
          <w:color w:val="1D1B11" w:themeColor="background2" w:themeShade="1A"/>
          <w:sz w:val="24"/>
          <w:szCs w:val="24"/>
        </w:rPr>
        <w:t xml:space="preserve">completed the survey. </w:t>
      </w:r>
    </w:p>
    <w:p w14:paraId="1DECBB46" w14:textId="77777777" w:rsidR="002B25C0" w:rsidRPr="00EE3FEF" w:rsidRDefault="002B25C0" w:rsidP="006D2CAF">
      <w:pPr>
        <w:pStyle w:val="ListParagraph"/>
        <w:numPr>
          <w:ilvl w:val="0"/>
          <w:numId w:val="1"/>
        </w:numPr>
        <w:spacing w:after="120"/>
        <w:rPr>
          <w:color w:val="1D1B11" w:themeColor="background2" w:themeShade="1A"/>
          <w:sz w:val="24"/>
          <w:szCs w:val="24"/>
        </w:rPr>
      </w:pPr>
      <w:r w:rsidRPr="00EE3FEF">
        <w:rPr>
          <w:b/>
          <w:color w:val="1D1B11" w:themeColor="background2" w:themeShade="1A"/>
          <w:sz w:val="24"/>
          <w:szCs w:val="24"/>
        </w:rPr>
        <w:t>A parent survey.</w:t>
      </w:r>
      <w:r w:rsidRPr="00EE3FEF">
        <w:rPr>
          <w:color w:val="1D1B11" w:themeColor="background2" w:themeShade="1A"/>
          <w:sz w:val="24"/>
          <w:szCs w:val="24"/>
        </w:rPr>
        <w:t xml:space="preserve"> A parent survey was sent home with the children after the bookstore visit. This survey asked parents about their child’s change in reading attitudes and behavior.</w:t>
      </w:r>
      <w:r w:rsidR="00A73B06" w:rsidRPr="00EE3FEF">
        <w:rPr>
          <w:color w:val="1D1B11" w:themeColor="background2" w:themeShade="1A"/>
          <w:sz w:val="24"/>
          <w:szCs w:val="24"/>
        </w:rPr>
        <w:t xml:space="preserve"> Parents from six out of the ten schools</w:t>
      </w:r>
      <w:r w:rsidR="000B380F" w:rsidRPr="00EE3FEF">
        <w:rPr>
          <w:color w:val="1D1B11" w:themeColor="background2" w:themeShade="1A"/>
          <w:sz w:val="24"/>
          <w:szCs w:val="24"/>
        </w:rPr>
        <w:t xml:space="preserve"> in the evaluation</w:t>
      </w:r>
      <w:r w:rsidR="00A73B06" w:rsidRPr="00EE3FEF">
        <w:rPr>
          <w:color w:val="1D1B11" w:themeColor="background2" w:themeShade="1A"/>
          <w:sz w:val="24"/>
          <w:szCs w:val="24"/>
        </w:rPr>
        <w:t xml:space="preserve"> completed the survey. </w:t>
      </w:r>
    </w:p>
    <w:p w14:paraId="1DD92A06" w14:textId="77777777" w:rsidR="002B25C0" w:rsidRPr="00EE3FEF" w:rsidRDefault="002B25C0" w:rsidP="006D2CAF">
      <w:pPr>
        <w:pStyle w:val="ListParagraph"/>
        <w:numPr>
          <w:ilvl w:val="0"/>
          <w:numId w:val="1"/>
        </w:numPr>
        <w:spacing w:after="120"/>
        <w:rPr>
          <w:color w:val="1D1B11" w:themeColor="background2" w:themeShade="1A"/>
          <w:sz w:val="24"/>
          <w:szCs w:val="24"/>
        </w:rPr>
      </w:pPr>
      <w:r w:rsidRPr="00EE3FEF">
        <w:rPr>
          <w:b/>
          <w:color w:val="1D1B11" w:themeColor="background2" w:themeShade="1A"/>
          <w:sz w:val="24"/>
          <w:szCs w:val="24"/>
        </w:rPr>
        <w:t>A teacher survey.</w:t>
      </w:r>
      <w:r w:rsidRPr="00EE3FEF">
        <w:rPr>
          <w:color w:val="1D1B11" w:themeColor="background2" w:themeShade="1A"/>
          <w:sz w:val="24"/>
          <w:szCs w:val="24"/>
        </w:rPr>
        <w:t xml:space="preserve"> Teachers were </w:t>
      </w:r>
      <w:r w:rsidR="000B380F" w:rsidRPr="00EE3FEF">
        <w:rPr>
          <w:color w:val="1D1B11" w:themeColor="background2" w:themeShade="1A"/>
          <w:sz w:val="24"/>
          <w:szCs w:val="24"/>
        </w:rPr>
        <w:t>provided with links to</w:t>
      </w:r>
      <w:r w:rsidRPr="00EE3FEF">
        <w:rPr>
          <w:color w:val="1D1B11" w:themeColor="background2" w:themeShade="1A"/>
          <w:sz w:val="24"/>
          <w:szCs w:val="24"/>
        </w:rPr>
        <w:t xml:space="preserve"> an online survey that asked about changes they saw in their students’ reading behavior and attitudes, how the program has contributed to the classroom, and their recommendations for program improvement.  </w:t>
      </w:r>
      <w:r w:rsidR="00A73B06" w:rsidRPr="00EE3FEF">
        <w:rPr>
          <w:color w:val="1D1B11" w:themeColor="background2" w:themeShade="1A"/>
          <w:sz w:val="24"/>
          <w:szCs w:val="24"/>
        </w:rPr>
        <w:t xml:space="preserve">Teachers from nine out of the ten schools </w:t>
      </w:r>
      <w:r w:rsidR="000B380F" w:rsidRPr="00EE3FEF">
        <w:rPr>
          <w:color w:val="1D1B11" w:themeColor="background2" w:themeShade="1A"/>
          <w:sz w:val="24"/>
          <w:szCs w:val="24"/>
        </w:rPr>
        <w:t xml:space="preserve">in the evaluation </w:t>
      </w:r>
      <w:r w:rsidR="00A73B06" w:rsidRPr="00EE3FEF">
        <w:rPr>
          <w:color w:val="1D1B11" w:themeColor="background2" w:themeShade="1A"/>
          <w:sz w:val="24"/>
          <w:szCs w:val="24"/>
        </w:rPr>
        <w:t>completed the survey.</w:t>
      </w:r>
    </w:p>
    <w:p w14:paraId="2F2DE77F" w14:textId="77777777" w:rsidR="006D2CAF" w:rsidRPr="00EE3FEF" w:rsidRDefault="006D2CAF" w:rsidP="006D2CAF">
      <w:pPr>
        <w:spacing w:after="120"/>
        <w:rPr>
          <w:b/>
          <w:color w:val="1D1B11" w:themeColor="background2" w:themeShade="1A"/>
          <w:sz w:val="24"/>
          <w:szCs w:val="24"/>
        </w:rPr>
      </w:pPr>
      <w:r w:rsidRPr="00EE3FEF">
        <w:rPr>
          <w:b/>
          <w:color w:val="1D1B11" w:themeColor="background2" w:themeShade="1A"/>
          <w:sz w:val="24"/>
          <w:szCs w:val="24"/>
        </w:rPr>
        <w:t>Selected Findings</w:t>
      </w:r>
    </w:p>
    <w:p w14:paraId="0F16B946" w14:textId="77777777" w:rsidR="00827088" w:rsidRPr="00EE3FEF" w:rsidRDefault="00827088" w:rsidP="00BE73CB">
      <w:pPr>
        <w:pStyle w:val="ListParagraph"/>
        <w:numPr>
          <w:ilvl w:val="0"/>
          <w:numId w:val="3"/>
        </w:numPr>
        <w:spacing w:after="120"/>
        <w:ind w:left="450" w:hanging="450"/>
        <w:rPr>
          <w:b/>
          <w:color w:val="1D1B11" w:themeColor="background2" w:themeShade="1A"/>
          <w:sz w:val="24"/>
          <w:szCs w:val="24"/>
        </w:rPr>
      </w:pPr>
      <w:r w:rsidRPr="00EE3FEF">
        <w:rPr>
          <w:b/>
          <w:color w:val="1D1B11" w:themeColor="background2" w:themeShade="1A"/>
          <w:sz w:val="24"/>
          <w:szCs w:val="24"/>
        </w:rPr>
        <w:t xml:space="preserve">About two-thirds of students who were NOT reading </w:t>
      </w:r>
      <w:r w:rsidR="000B380F" w:rsidRPr="00EE3FEF">
        <w:rPr>
          <w:b/>
          <w:color w:val="1D1B11" w:themeColor="background2" w:themeShade="1A"/>
          <w:sz w:val="24"/>
          <w:szCs w:val="24"/>
        </w:rPr>
        <w:t xml:space="preserve">by themselves </w:t>
      </w:r>
      <w:r w:rsidRPr="00EE3FEF">
        <w:rPr>
          <w:b/>
          <w:color w:val="1D1B11" w:themeColor="background2" w:themeShade="1A"/>
          <w:sz w:val="24"/>
          <w:szCs w:val="24"/>
        </w:rPr>
        <w:t xml:space="preserve">before MOBF were </w:t>
      </w:r>
      <w:r w:rsidR="000B380F" w:rsidRPr="00EE3FEF">
        <w:rPr>
          <w:b/>
          <w:color w:val="1D1B11" w:themeColor="background2" w:themeShade="1A"/>
          <w:sz w:val="24"/>
          <w:szCs w:val="24"/>
        </w:rPr>
        <w:t xml:space="preserve">doing so </w:t>
      </w:r>
      <w:r w:rsidRPr="00EE3FEF">
        <w:rPr>
          <w:b/>
          <w:color w:val="1D1B11" w:themeColor="background2" w:themeShade="1A"/>
          <w:sz w:val="24"/>
          <w:szCs w:val="24"/>
        </w:rPr>
        <w:t xml:space="preserve">afterwards. </w:t>
      </w:r>
    </w:p>
    <w:p w14:paraId="75CE6680" w14:textId="77777777" w:rsidR="00827088" w:rsidRPr="00EE3FEF" w:rsidRDefault="00827088" w:rsidP="00827088">
      <w:pPr>
        <w:spacing w:after="120"/>
        <w:jc w:val="center"/>
        <w:rPr>
          <w:color w:val="1D1B11" w:themeColor="background2" w:themeShade="1A"/>
          <w:sz w:val="24"/>
          <w:szCs w:val="24"/>
        </w:rPr>
      </w:pPr>
      <w:r w:rsidRPr="00EE3FEF">
        <w:rPr>
          <w:noProof/>
          <w:color w:val="1D1B11" w:themeColor="background2" w:themeShade="1A"/>
          <w:sz w:val="24"/>
          <w:szCs w:val="24"/>
        </w:rPr>
        <w:drawing>
          <wp:inline distT="0" distB="0" distL="0" distR="0" wp14:anchorId="0301440D" wp14:editId="629C48AA">
            <wp:extent cx="4282083" cy="1024498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2083" cy="102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F45EC" w14:textId="77777777" w:rsidR="00827088" w:rsidRPr="00EE3FEF" w:rsidRDefault="00827088" w:rsidP="00BE73CB">
      <w:pPr>
        <w:pStyle w:val="ListParagraph"/>
        <w:numPr>
          <w:ilvl w:val="0"/>
          <w:numId w:val="3"/>
        </w:numPr>
        <w:spacing w:after="120"/>
        <w:ind w:left="450" w:hanging="450"/>
        <w:rPr>
          <w:b/>
          <w:color w:val="1D1B11" w:themeColor="background2" w:themeShade="1A"/>
          <w:sz w:val="24"/>
          <w:szCs w:val="24"/>
        </w:rPr>
      </w:pPr>
      <w:r w:rsidRPr="00EE3FEF">
        <w:rPr>
          <w:b/>
          <w:color w:val="1D1B11" w:themeColor="background2" w:themeShade="1A"/>
          <w:sz w:val="24"/>
          <w:szCs w:val="24"/>
        </w:rPr>
        <w:t>Youth who had poor attitud</w:t>
      </w:r>
      <w:r w:rsidR="00774551" w:rsidRPr="00EE3FEF">
        <w:rPr>
          <w:b/>
          <w:color w:val="1D1B11" w:themeColor="background2" w:themeShade="1A"/>
          <w:sz w:val="24"/>
          <w:szCs w:val="24"/>
        </w:rPr>
        <w:t xml:space="preserve">es towards reading before MOBF </w:t>
      </w:r>
      <w:r w:rsidRPr="00EE3FEF">
        <w:rPr>
          <w:b/>
          <w:color w:val="1D1B11" w:themeColor="background2" w:themeShade="1A"/>
          <w:sz w:val="24"/>
          <w:szCs w:val="24"/>
        </w:rPr>
        <w:t>had better attitudes towards reading after</w:t>
      </w:r>
      <w:r w:rsidR="000B380F" w:rsidRPr="00EE3FEF">
        <w:rPr>
          <w:b/>
          <w:color w:val="1D1B11" w:themeColor="background2" w:themeShade="1A"/>
          <w:sz w:val="24"/>
          <w:szCs w:val="24"/>
        </w:rPr>
        <w:t xml:space="preserve"> participating in the program</w:t>
      </w:r>
      <w:r w:rsidRPr="00EE3FEF">
        <w:rPr>
          <w:b/>
          <w:color w:val="1D1B11" w:themeColor="background2" w:themeShade="1A"/>
          <w:sz w:val="24"/>
          <w:szCs w:val="24"/>
        </w:rPr>
        <w:t xml:space="preserve">. </w:t>
      </w:r>
    </w:p>
    <w:p w14:paraId="386A274E" w14:textId="77777777" w:rsidR="00BE73CB" w:rsidRPr="00EE3FEF" w:rsidRDefault="00BE73CB" w:rsidP="00827088">
      <w:pPr>
        <w:spacing w:after="120"/>
        <w:ind w:left="360"/>
        <w:jc w:val="center"/>
        <w:rPr>
          <w:color w:val="1D1B11" w:themeColor="background2" w:themeShade="1A"/>
          <w:sz w:val="24"/>
          <w:szCs w:val="24"/>
        </w:rPr>
      </w:pPr>
      <w:r w:rsidRPr="00EE3FEF">
        <w:rPr>
          <w:noProof/>
          <w:color w:val="1D1B11" w:themeColor="background2" w:themeShade="1A"/>
          <w:sz w:val="24"/>
          <w:szCs w:val="24"/>
        </w:rPr>
        <w:drawing>
          <wp:inline distT="0" distB="0" distL="0" distR="0" wp14:anchorId="209C8677" wp14:editId="2FDF5282">
            <wp:extent cx="4337222" cy="1714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7222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2BA7E" w14:textId="77777777" w:rsidR="00BE73CB" w:rsidRPr="00EE3FEF" w:rsidRDefault="00EE2A03" w:rsidP="00E53E4F">
      <w:pPr>
        <w:pStyle w:val="ListParagraph"/>
        <w:numPr>
          <w:ilvl w:val="0"/>
          <w:numId w:val="5"/>
        </w:numPr>
        <w:spacing w:after="120"/>
        <w:rPr>
          <w:b/>
          <w:color w:val="1D1B11" w:themeColor="background2" w:themeShade="1A"/>
          <w:sz w:val="24"/>
          <w:szCs w:val="24"/>
        </w:rPr>
      </w:pPr>
      <w:r w:rsidRPr="00EE3FEF">
        <w:rPr>
          <w:b/>
          <w:color w:val="1D1B11" w:themeColor="background2" w:themeShade="1A"/>
          <w:sz w:val="24"/>
          <w:szCs w:val="24"/>
        </w:rPr>
        <w:t>Respondents to all three surveys agree that students are seeking out new books to read after the bookstore visit.</w:t>
      </w:r>
    </w:p>
    <w:p w14:paraId="5B6967D6" w14:textId="77777777" w:rsidR="00827088" w:rsidRPr="00EE3FEF" w:rsidRDefault="00827088" w:rsidP="00BE73CB">
      <w:pPr>
        <w:pStyle w:val="ListParagraph"/>
        <w:numPr>
          <w:ilvl w:val="0"/>
          <w:numId w:val="3"/>
        </w:numPr>
        <w:spacing w:after="120"/>
        <w:ind w:left="450" w:hanging="450"/>
        <w:rPr>
          <w:b/>
          <w:color w:val="1D1B11" w:themeColor="background2" w:themeShade="1A"/>
          <w:sz w:val="24"/>
          <w:szCs w:val="24"/>
        </w:rPr>
      </w:pPr>
      <w:r w:rsidRPr="00EE3FEF">
        <w:rPr>
          <w:b/>
          <w:color w:val="1D1B11" w:themeColor="background2" w:themeShade="1A"/>
          <w:sz w:val="24"/>
          <w:szCs w:val="24"/>
        </w:rPr>
        <w:lastRenderedPageBreak/>
        <w:t xml:space="preserve">Teachers reported classroom-level improvement </w:t>
      </w:r>
      <w:r w:rsidR="003166E2" w:rsidRPr="00EE3FEF">
        <w:rPr>
          <w:b/>
          <w:color w:val="1D1B11" w:themeColor="background2" w:themeShade="1A"/>
          <w:sz w:val="24"/>
          <w:szCs w:val="24"/>
        </w:rPr>
        <w:t xml:space="preserve">ranging from </w:t>
      </w:r>
      <w:r w:rsidRPr="00EE3FEF">
        <w:rPr>
          <w:b/>
          <w:color w:val="1D1B11" w:themeColor="background2" w:themeShade="1A"/>
          <w:sz w:val="24"/>
          <w:szCs w:val="24"/>
        </w:rPr>
        <w:t>expected short-term outcomes (e.g.</w:t>
      </w:r>
      <w:r w:rsidR="000B380F" w:rsidRPr="00EE3FEF">
        <w:rPr>
          <w:b/>
          <w:color w:val="1D1B11" w:themeColor="background2" w:themeShade="1A"/>
          <w:sz w:val="24"/>
          <w:szCs w:val="24"/>
        </w:rPr>
        <w:t>,</w:t>
      </w:r>
      <w:r w:rsidRPr="00EE3FEF">
        <w:rPr>
          <w:b/>
          <w:color w:val="1D1B11" w:themeColor="background2" w:themeShade="1A"/>
          <w:sz w:val="24"/>
          <w:szCs w:val="24"/>
        </w:rPr>
        <w:t xml:space="preserve"> enthusiasm about reading) to longer-term outcomes (e.g.</w:t>
      </w:r>
      <w:r w:rsidR="000B380F" w:rsidRPr="00EE3FEF">
        <w:rPr>
          <w:b/>
          <w:color w:val="1D1B11" w:themeColor="background2" w:themeShade="1A"/>
          <w:sz w:val="24"/>
          <w:szCs w:val="24"/>
        </w:rPr>
        <w:t>,</w:t>
      </w:r>
      <w:r w:rsidRPr="00EE3FEF">
        <w:rPr>
          <w:b/>
          <w:color w:val="1D1B11" w:themeColor="background2" w:themeShade="1A"/>
          <w:sz w:val="24"/>
          <w:szCs w:val="24"/>
        </w:rPr>
        <w:t xml:space="preserve"> reading comprehension). </w:t>
      </w:r>
    </w:p>
    <w:p w14:paraId="75C16471" w14:textId="77777777" w:rsidR="00827088" w:rsidRPr="00EE3FEF" w:rsidRDefault="00827088" w:rsidP="00BE73CB">
      <w:pPr>
        <w:spacing w:after="120"/>
        <w:jc w:val="center"/>
        <w:rPr>
          <w:color w:val="1D1B11" w:themeColor="background2" w:themeShade="1A"/>
          <w:sz w:val="24"/>
          <w:szCs w:val="24"/>
        </w:rPr>
      </w:pPr>
      <w:r w:rsidRPr="00EE3FEF">
        <w:rPr>
          <w:noProof/>
          <w:color w:val="1D1B11" w:themeColor="background2" w:themeShade="1A"/>
          <w:sz w:val="24"/>
          <w:szCs w:val="24"/>
        </w:rPr>
        <w:drawing>
          <wp:inline distT="0" distB="0" distL="0" distR="0" wp14:anchorId="256CFF73" wp14:editId="6190976C">
            <wp:extent cx="5248189" cy="3067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2430" cy="306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72BE1" w14:textId="77777777" w:rsidR="00827088" w:rsidRPr="00EE3FEF" w:rsidRDefault="00827088" w:rsidP="003166E2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b/>
          <w:color w:val="1D1B11" w:themeColor="background2" w:themeShade="1A"/>
          <w:sz w:val="24"/>
          <w:szCs w:val="24"/>
        </w:rPr>
      </w:pPr>
      <w:r w:rsidRPr="00EE3FEF">
        <w:rPr>
          <w:b/>
          <w:color w:val="1D1B11" w:themeColor="background2" w:themeShade="1A"/>
          <w:sz w:val="24"/>
          <w:szCs w:val="24"/>
        </w:rPr>
        <w:t>Siblings of students who went on the MOBF bookstore visit also increased their interes</w:t>
      </w:r>
      <w:r w:rsidR="00E3681C" w:rsidRPr="00EE3FEF">
        <w:rPr>
          <w:b/>
          <w:color w:val="1D1B11" w:themeColor="background2" w:themeShade="1A"/>
          <w:sz w:val="24"/>
          <w:szCs w:val="24"/>
        </w:rPr>
        <w:t xml:space="preserve">t and time </w:t>
      </w:r>
      <w:r w:rsidR="00E1315A" w:rsidRPr="00EE3FEF">
        <w:rPr>
          <w:b/>
          <w:color w:val="1D1B11" w:themeColor="background2" w:themeShade="1A"/>
          <w:sz w:val="24"/>
          <w:szCs w:val="24"/>
        </w:rPr>
        <w:t>spent reading</w:t>
      </w:r>
      <w:r w:rsidRPr="00EE3FEF">
        <w:rPr>
          <w:b/>
          <w:color w:val="1D1B11" w:themeColor="background2" w:themeShade="1A"/>
          <w:sz w:val="24"/>
          <w:szCs w:val="24"/>
        </w:rPr>
        <w:t xml:space="preserve"> as shown by data from the parent survey. </w:t>
      </w:r>
    </w:p>
    <w:p w14:paraId="3A9B0EB6" w14:textId="77777777" w:rsidR="00827088" w:rsidRPr="00EE3FEF" w:rsidRDefault="00827088" w:rsidP="00BE73CB">
      <w:pPr>
        <w:spacing w:after="120"/>
        <w:jc w:val="center"/>
        <w:rPr>
          <w:color w:val="1D1B11" w:themeColor="background2" w:themeShade="1A"/>
          <w:sz w:val="24"/>
          <w:szCs w:val="24"/>
        </w:rPr>
      </w:pPr>
      <w:r w:rsidRPr="00EE3FEF">
        <w:rPr>
          <w:noProof/>
          <w:color w:val="1D1B11" w:themeColor="background2" w:themeShade="1A"/>
          <w:sz w:val="24"/>
          <w:szCs w:val="24"/>
        </w:rPr>
        <w:drawing>
          <wp:inline distT="0" distB="0" distL="0" distR="0" wp14:anchorId="030DF05E" wp14:editId="48CAE95D">
            <wp:extent cx="4432714" cy="15525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2714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029E4" w14:textId="77777777" w:rsidR="00774551" w:rsidRPr="00EE3FEF" w:rsidRDefault="00774551" w:rsidP="00E53E4F">
      <w:pPr>
        <w:pStyle w:val="ListParagraph"/>
        <w:numPr>
          <w:ilvl w:val="0"/>
          <w:numId w:val="2"/>
        </w:numPr>
        <w:spacing w:after="120"/>
        <w:ind w:left="360"/>
        <w:rPr>
          <w:b/>
          <w:color w:val="1D1B11" w:themeColor="background2" w:themeShade="1A"/>
          <w:sz w:val="24"/>
          <w:szCs w:val="24"/>
        </w:rPr>
      </w:pPr>
      <w:r w:rsidRPr="00EE3FEF">
        <w:rPr>
          <w:b/>
          <w:color w:val="1D1B11" w:themeColor="background2" w:themeShade="1A"/>
          <w:sz w:val="24"/>
          <w:szCs w:val="24"/>
        </w:rPr>
        <w:t xml:space="preserve">Volunteer support to teachers, and volunteer skill at working with kids was rated very highly by teachers. </w:t>
      </w:r>
    </w:p>
    <w:p w14:paraId="5AA3FE7F" w14:textId="77777777" w:rsidR="00BE73CB" w:rsidRPr="00EE3FEF" w:rsidRDefault="00BE73CB" w:rsidP="00E53E4F">
      <w:pPr>
        <w:pStyle w:val="ListParagraph"/>
        <w:spacing w:after="120"/>
        <w:ind w:left="360"/>
        <w:rPr>
          <w:b/>
          <w:color w:val="1D1B11" w:themeColor="background2" w:themeShade="1A"/>
          <w:sz w:val="24"/>
          <w:szCs w:val="24"/>
        </w:rPr>
      </w:pPr>
    </w:p>
    <w:p w14:paraId="606732D7" w14:textId="77777777" w:rsidR="00BE73CB" w:rsidRPr="00EE3FEF" w:rsidRDefault="00CF7EC6" w:rsidP="00E53E4F">
      <w:pPr>
        <w:pStyle w:val="ListParagraph"/>
        <w:numPr>
          <w:ilvl w:val="0"/>
          <w:numId w:val="2"/>
        </w:numPr>
        <w:spacing w:after="120"/>
        <w:ind w:left="360"/>
        <w:rPr>
          <w:b/>
          <w:color w:val="1D1B11" w:themeColor="background2" w:themeShade="1A"/>
          <w:sz w:val="24"/>
          <w:szCs w:val="24"/>
        </w:rPr>
      </w:pPr>
      <w:r w:rsidRPr="00EE3FEF">
        <w:rPr>
          <w:b/>
          <w:color w:val="1D1B11" w:themeColor="background2" w:themeShade="1A"/>
          <w:sz w:val="24"/>
          <w:szCs w:val="24"/>
        </w:rPr>
        <w:t xml:space="preserve">Teachers could do more to help students make an appropriate booklist. </w:t>
      </w:r>
      <w:r w:rsidR="00D23ED4" w:rsidRPr="00EE3FEF">
        <w:rPr>
          <w:b/>
          <w:color w:val="1D1B11" w:themeColor="background2" w:themeShade="1A"/>
          <w:sz w:val="24"/>
          <w:szCs w:val="24"/>
        </w:rPr>
        <w:t>Student data notes that w</w:t>
      </w:r>
      <w:r w:rsidR="00827088" w:rsidRPr="00EE3FEF">
        <w:rPr>
          <w:b/>
          <w:color w:val="1D1B11" w:themeColor="background2" w:themeShade="1A"/>
          <w:sz w:val="24"/>
          <w:szCs w:val="24"/>
        </w:rPr>
        <w:t xml:space="preserve">hile some teachers were doing this very well, </w:t>
      </w:r>
      <w:r w:rsidR="00D23ED4" w:rsidRPr="00EE3FEF">
        <w:rPr>
          <w:b/>
          <w:color w:val="1D1B11" w:themeColor="background2" w:themeShade="1A"/>
          <w:sz w:val="24"/>
          <w:szCs w:val="24"/>
        </w:rPr>
        <w:t xml:space="preserve">teachers </w:t>
      </w:r>
      <w:r w:rsidR="00827088" w:rsidRPr="00EE3FEF">
        <w:rPr>
          <w:b/>
          <w:color w:val="1D1B11" w:themeColor="background2" w:themeShade="1A"/>
          <w:sz w:val="24"/>
          <w:szCs w:val="24"/>
        </w:rPr>
        <w:t xml:space="preserve">other schools struggled with this task. </w:t>
      </w:r>
    </w:p>
    <w:p w14:paraId="721640BD" w14:textId="77777777" w:rsidR="00BE73CB" w:rsidRPr="00EE3FEF" w:rsidRDefault="00BE73CB" w:rsidP="00E53E4F">
      <w:pPr>
        <w:pStyle w:val="ListParagraph"/>
        <w:ind w:left="360"/>
        <w:rPr>
          <w:b/>
          <w:color w:val="1D1B11" w:themeColor="background2" w:themeShade="1A"/>
          <w:sz w:val="24"/>
          <w:szCs w:val="24"/>
        </w:rPr>
      </w:pPr>
    </w:p>
    <w:p w14:paraId="5ABE7C4F" w14:textId="77777777" w:rsidR="00827088" w:rsidRPr="00EE3FEF" w:rsidRDefault="00827088" w:rsidP="00E53E4F">
      <w:pPr>
        <w:pStyle w:val="ListParagraph"/>
        <w:numPr>
          <w:ilvl w:val="0"/>
          <w:numId w:val="2"/>
        </w:numPr>
        <w:spacing w:after="120"/>
        <w:ind w:left="360"/>
        <w:rPr>
          <w:b/>
          <w:color w:val="1D1B11" w:themeColor="background2" w:themeShade="1A"/>
          <w:sz w:val="24"/>
          <w:szCs w:val="24"/>
        </w:rPr>
      </w:pPr>
      <w:r w:rsidRPr="00EE3FEF">
        <w:rPr>
          <w:b/>
          <w:color w:val="1D1B11" w:themeColor="background2" w:themeShade="1A"/>
          <w:sz w:val="24"/>
          <w:szCs w:val="24"/>
        </w:rPr>
        <w:t>Adults are not reading to children before or after the program. This re-</w:t>
      </w:r>
      <w:r w:rsidR="00774551" w:rsidRPr="00EE3FEF">
        <w:rPr>
          <w:b/>
          <w:color w:val="1D1B11" w:themeColor="background2" w:themeShade="1A"/>
          <w:sz w:val="24"/>
          <w:szCs w:val="24"/>
        </w:rPr>
        <w:t>emphasizes</w:t>
      </w:r>
      <w:r w:rsidRPr="00EE3FEF">
        <w:rPr>
          <w:b/>
          <w:color w:val="1D1B11" w:themeColor="background2" w:themeShade="1A"/>
          <w:sz w:val="24"/>
          <w:szCs w:val="24"/>
        </w:rPr>
        <w:t xml:space="preserve"> that the target for change of the program must be the student.</w:t>
      </w:r>
    </w:p>
    <w:p w14:paraId="58B3C108" w14:textId="77777777" w:rsidR="006D2CAF" w:rsidRPr="00EE3FEF" w:rsidRDefault="006D2CAF" w:rsidP="006D2CAF">
      <w:pPr>
        <w:spacing w:after="120"/>
        <w:rPr>
          <w:color w:val="1D1B11" w:themeColor="background2" w:themeShade="1A"/>
          <w:sz w:val="24"/>
          <w:szCs w:val="24"/>
        </w:rPr>
      </w:pPr>
    </w:p>
    <w:sectPr w:rsidR="006D2CAF" w:rsidRPr="00EE3FEF" w:rsidSect="00BE73CB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6B088" w14:textId="77777777" w:rsidR="000C164A" w:rsidRDefault="000C164A" w:rsidP="00F8483A">
      <w:pPr>
        <w:spacing w:after="0" w:line="240" w:lineRule="auto"/>
      </w:pPr>
      <w:r>
        <w:separator/>
      </w:r>
    </w:p>
  </w:endnote>
  <w:endnote w:type="continuationSeparator" w:id="0">
    <w:p w14:paraId="632F0CF4" w14:textId="77777777" w:rsidR="000C164A" w:rsidRDefault="000C164A" w:rsidP="00F8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E8AA8" w14:textId="77777777" w:rsidR="000C164A" w:rsidRDefault="000C164A" w:rsidP="00F8483A">
      <w:pPr>
        <w:spacing w:after="0" w:line="240" w:lineRule="auto"/>
      </w:pPr>
      <w:r>
        <w:separator/>
      </w:r>
    </w:p>
  </w:footnote>
  <w:footnote w:type="continuationSeparator" w:id="0">
    <w:p w14:paraId="68D138BA" w14:textId="77777777" w:rsidR="000C164A" w:rsidRDefault="000C164A" w:rsidP="00F84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E2B"/>
    <w:multiLevelType w:val="hybridMultilevel"/>
    <w:tmpl w:val="B62E9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CC1D59"/>
    <w:multiLevelType w:val="hybridMultilevel"/>
    <w:tmpl w:val="94702C6C"/>
    <w:lvl w:ilvl="0" w:tplc="884C6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34364"/>
    <w:multiLevelType w:val="hybridMultilevel"/>
    <w:tmpl w:val="1F0A4978"/>
    <w:lvl w:ilvl="0" w:tplc="E8DE39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9643C4"/>
    <w:multiLevelType w:val="hybridMultilevel"/>
    <w:tmpl w:val="0BA87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3807B8"/>
    <w:multiLevelType w:val="hybridMultilevel"/>
    <w:tmpl w:val="FFEE15E2"/>
    <w:lvl w:ilvl="0" w:tplc="FBC452F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AF"/>
    <w:rsid w:val="000B380F"/>
    <w:rsid w:val="000C164A"/>
    <w:rsid w:val="001F2EDE"/>
    <w:rsid w:val="002257FF"/>
    <w:rsid w:val="002B25C0"/>
    <w:rsid w:val="003166E2"/>
    <w:rsid w:val="003216E0"/>
    <w:rsid w:val="003B4B89"/>
    <w:rsid w:val="006B0FDF"/>
    <w:rsid w:val="006D2CAF"/>
    <w:rsid w:val="00774551"/>
    <w:rsid w:val="00827088"/>
    <w:rsid w:val="00864E5C"/>
    <w:rsid w:val="008768D9"/>
    <w:rsid w:val="008A793B"/>
    <w:rsid w:val="00A73B06"/>
    <w:rsid w:val="00B5389B"/>
    <w:rsid w:val="00BE73CB"/>
    <w:rsid w:val="00CF7EC6"/>
    <w:rsid w:val="00D23ED4"/>
    <w:rsid w:val="00E1315A"/>
    <w:rsid w:val="00E3681C"/>
    <w:rsid w:val="00E53E4F"/>
    <w:rsid w:val="00E95FC7"/>
    <w:rsid w:val="00EE2A03"/>
    <w:rsid w:val="00EE3FEF"/>
    <w:rsid w:val="00F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88F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2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D2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3A"/>
  </w:style>
  <w:style w:type="paragraph" w:styleId="Footer">
    <w:name w:val="footer"/>
    <w:basedOn w:val="Normal"/>
    <w:link w:val="FooterChar"/>
    <w:uiPriority w:val="99"/>
    <w:unhideWhenUsed/>
    <w:rsid w:val="00F84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3A"/>
  </w:style>
  <w:style w:type="paragraph" w:styleId="BalloonText">
    <w:name w:val="Balloon Text"/>
    <w:basedOn w:val="Normal"/>
    <w:link w:val="BalloonTextChar"/>
    <w:uiPriority w:val="99"/>
    <w:semiHidden/>
    <w:unhideWhenUsed/>
    <w:rsid w:val="0082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2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D2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3A"/>
  </w:style>
  <w:style w:type="paragraph" w:styleId="Footer">
    <w:name w:val="footer"/>
    <w:basedOn w:val="Normal"/>
    <w:link w:val="FooterChar"/>
    <w:uiPriority w:val="99"/>
    <w:unhideWhenUsed/>
    <w:rsid w:val="00F84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3A"/>
  </w:style>
  <w:style w:type="paragraph" w:styleId="BalloonText">
    <w:name w:val="Balloon Text"/>
    <w:basedOn w:val="Normal"/>
    <w:link w:val="BalloonTextChar"/>
    <w:uiPriority w:val="99"/>
    <w:semiHidden/>
    <w:unhideWhenUsed/>
    <w:rsid w:val="0082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Deepti Sood</dc:creator>
  <cp:lastModifiedBy>Dan</cp:lastModifiedBy>
  <cp:revision>2</cp:revision>
  <cp:lastPrinted>2014-08-27T14:53:00Z</cp:lastPrinted>
  <dcterms:created xsi:type="dcterms:W3CDTF">2014-12-23T17:29:00Z</dcterms:created>
  <dcterms:modified xsi:type="dcterms:W3CDTF">2014-12-23T17:29:00Z</dcterms:modified>
</cp:coreProperties>
</file>